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95DC7" w14:textId="77777777" w:rsidR="00510683" w:rsidRPr="00007189" w:rsidRDefault="00510683" w:rsidP="00510683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УСЛОВИЯ</w:t>
      </w:r>
      <w:r w:rsidRPr="00007189">
        <w:rPr>
          <w:rFonts w:eastAsia="Calibri"/>
          <w:b/>
          <w:bCs/>
          <w:color w:val="000000"/>
          <w:lang w:eastAsia="en-US"/>
        </w:rPr>
        <w:t xml:space="preserve"> АКЦИИ</w:t>
      </w:r>
    </w:p>
    <w:p w14:paraId="3B6F82FF" w14:textId="77777777" w:rsidR="00510683" w:rsidRPr="00007189" w:rsidRDefault="00510683" w:rsidP="0051068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007189">
        <w:rPr>
          <w:rFonts w:eastAsia="Calibri"/>
          <w:b/>
          <w:bCs/>
          <w:lang w:eastAsia="en-US"/>
        </w:rPr>
        <w:t>лояльности «Платежи» по расчетно-кассовому обслуживанию для клиентов «малого» и «среднего» бизнеса – юридических лиц, индивидуальных предпринимателей и лиц, занимающихся в установленном законодательством порядке частной практикой (далее - Условия)</w:t>
      </w:r>
    </w:p>
    <w:p w14:paraId="40013319" w14:textId="77777777" w:rsidR="00510683" w:rsidRPr="00007189" w:rsidRDefault="00510683" w:rsidP="00510683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007189">
        <w:rPr>
          <w:rFonts w:eastAsia="Calibri"/>
          <w:b/>
          <w:bCs/>
          <w:color w:val="000000"/>
          <w:lang w:eastAsia="en-US"/>
        </w:rPr>
        <w:t>Определения:</w:t>
      </w:r>
    </w:p>
    <w:p w14:paraId="09122458" w14:textId="77777777" w:rsidR="00510683" w:rsidRPr="00007189" w:rsidRDefault="00510683" w:rsidP="00510683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</w:p>
    <w:p w14:paraId="18090AC7" w14:textId="77777777" w:rsidR="00510683" w:rsidRPr="00007189" w:rsidRDefault="00510683" w:rsidP="00510683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b/>
          <w:color w:val="000000"/>
          <w:lang w:eastAsia="en-US"/>
        </w:rPr>
        <w:t>Клиент</w:t>
      </w:r>
      <w:r w:rsidRPr="00007189">
        <w:rPr>
          <w:rFonts w:eastAsia="Calibri"/>
          <w:color w:val="000000"/>
          <w:lang w:eastAsia="en-US"/>
        </w:rPr>
        <w:t xml:space="preserve"> - юридическое лицо (за исключением кредитных организаций), индивидуальный предприниматель, лицо, занимающееся частной практикой, относящийся к сегменту «малого» и «среднего»</w:t>
      </w:r>
      <w:r w:rsidRPr="00007189">
        <w:rPr>
          <w:rFonts w:eastAsia="Calibri"/>
          <w:color w:val="000000"/>
          <w:vertAlign w:val="superscript"/>
          <w:lang w:eastAsia="en-US"/>
        </w:rPr>
        <w:footnoteReference w:id="1"/>
      </w:r>
      <w:r w:rsidRPr="00007189">
        <w:rPr>
          <w:rFonts w:eastAsia="Calibri"/>
          <w:color w:val="000000"/>
          <w:lang w:eastAsia="en-US"/>
        </w:rPr>
        <w:t xml:space="preserve"> бизнеса, который: </w:t>
      </w:r>
    </w:p>
    <w:p w14:paraId="2DEF40B9" w14:textId="77777777" w:rsidR="00510683" w:rsidRPr="00007189" w:rsidRDefault="00510683" w:rsidP="00510683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 xml:space="preserve">– имеет на дату, предшествующую дате начала Периода проведения Акции, открытый на основании Договора банковского счета в Банке расчетный счет в российских рублях, по которому Банк взимает комиссии на расчетно-кассовое обслуживание по программам обслуживания для клиентов «малого и среднего бизнеса» - юридических лиц, физических лиц-индивидуальных предпринимателей и лиц, занимающихся частной практикой в установленном законодательством порядке; </w:t>
      </w:r>
    </w:p>
    <w:p w14:paraId="4E92B72C" w14:textId="37827466" w:rsidR="00510683" w:rsidRPr="00007189" w:rsidRDefault="00510683" w:rsidP="00510683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 xml:space="preserve">– получил от Банка предложение об участии в Акции с параметрами Опции посредством системы дистанционного банковского обслуживания </w:t>
      </w:r>
      <w:r w:rsidR="009B755B" w:rsidRPr="009B755B">
        <w:rPr>
          <w:rFonts w:eastAsia="Calibri"/>
          <w:color w:val="000000"/>
          <w:lang w:eastAsia="en-US"/>
        </w:rPr>
        <w:t xml:space="preserve">«PSB </w:t>
      </w:r>
      <w:proofErr w:type="spellStart"/>
      <w:r w:rsidR="009B755B" w:rsidRPr="009B755B">
        <w:rPr>
          <w:rFonts w:eastAsia="Calibri"/>
          <w:color w:val="000000"/>
          <w:lang w:eastAsia="en-US"/>
        </w:rPr>
        <w:t>On-Line</w:t>
      </w:r>
      <w:proofErr w:type="spellEnd"/>
      <w:r w:rsidR="009B755B" w:rsidRPr="009B755B">
        <w:rPr>
          <w:rFonts w:eastAsia="Calibri"/>
          <w:color w:val="000000"/>
          <w:lang w:eastAsia="en-US"/>
        </w:rPr>
        <w:t xml:space="preserve">» (в </w:t>
      </w:r>
      <w:proofErr w:type="spellStart"/>
      <w:r w:rsidR="009B755B" w:rsidRPr="009B755B">
        <w:rPr>
          <w:rFonts w:eastAsia="Calibri"/>
          <w:color w:val="000000"/>
          <w:lang w:eastAsia="en-US"/>
        </w:rPr>
        <w:t>т.ч</w:t>
      </w:r>
      <w:proofErr w:type="spellEnd"/>
      <w:r w:rsidR="009B755B" w:rsidRPr="009B755B">
        <w:rPr>
          <w:rFonts w:eastAsia="Calibri"/>
          <w:color w:val="000000"/>
          <w:lang w:eastAsia="en-US"/>
        </w:rPr>
        <w:t xml:space="preserve">. </w:t>
      </w:r>
      <w:proofErr w:type="spellStart"/>
      <w:r w:rsidR="009B755B" w:rsidRPr="009B755B">
        <w:rPr>
          <w:rFonts w:eastAsia="Calibri"/>
          <w:color w:val="000000"/>
          <w:lang w:eastAsia="en-US"/>
        </w:rPr>
        <w:t>web</w:t>
      </w:r>
      <w:proofErr w:type="spellEnd"/>
      <w:r w:rsidR="009B755B" w:rsidRPr="009B755B">
        <w:rPr>
          <w:rFonts w:eastAsia="Calibri"/>
          <w:color w:val="000000"/>
          <w:lang w:eastAsia="en-US"/>
        </w:rPr>
        <w:t xml:space="preserve">-версия Системы «PSB </w:t>
      </w:r>
      <w:proofErr w:type="spellStart"/>
      <w:r w:rsidR="009B755B" w:rsidRPr="009B755B">
        <w:rPr>
          <w:rFonts w:eastAsia="Calibri"/>
          <w:color w:val="000000"/>
          <w:lang w:eastAsia="en-US"/>
        </w:rPr>
        <w:t>On-Line</w:t>
      </w:r>
      <w:proofErr w:type="spellEnd"/>
      <w:r w:rsidR="009B755B" w:rsidRPr="009B755B">
        <w:rPr>
          <w:rFonts w:eastAsia="Calibri"/>
          <w:color w:val="000000"/>
          <w:lang w:eastAsia="en-US"/>
        </w:rPr>
        <w:t>» - Интернет-банк «Мой бизнес»), Мобильное приложение «PSB Мой бизнес»</w:t>
      </w:r>
      <w:r w:rsidRPr="00DE241C">
        <w:rPr>
          <w:rFonts w:eastAsia="Calibri"/>
          <w:lang w:eastAsia="en-US"/>
        </w:rPr>
        <w:t>, по электронной почте, посредством телефон</w:t>
      </w:r>
      <w:r w:rsidRPr="00007189">
        <w:rPr>
          <w:rFonts w:eastAsia="Calibri"/>
          <w:color w:val="000000"/>
          <w:lang w:eastAsia="en-US"/>
        </w:rPr>
        <w:t xml:space="preserve">ного звонка, а также с помощью смс-информирования. </w:t>
      </w:r>
    </w:p>
    <w:p w14:paraId="6D89F523" w14:textId="77777777" w:rsidR="00510683" w:rsidRPr="00007189" w:rsidRDefault="00510683" w:rsidP="00510683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</w:p>
    <w:p w14:paraId="608E3DF8" w14:textId="77777777" w:rsidR="00510683" w:rsidRPr="00007189" w:rsidRDefault="00510683" w:rsidP="00510683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b/>
          <w:color w:val="000000"/>
          <w:lang w:eastAsia="en-US"/>
        </w:rPr>
        <w:t xml:space="preserve">Договор банковского счета </w:t>
      </w:r>
      <w:r w:rsidRPr="00007189">
        <w:rPr>
          <w:rFonts w:eastAsia="Calibri"/>
          <w:color w:val="000000"/>
          <w:lang w:eastAsia="en-US"/>
        </w:rPr>
        <w:t xml:space="preserve">– договор банковского счета, заключенный посредством присоединения Клиента к Правилам открытия и обслуживания банковских счетов юридических лиц, индивидуальных предпринимателей и лиц, занимающихся частной практикой, в ПАО «Промсвязьбанк» в рамках комплексного банковского обслуживания, или двусторонний договор банковского счета, заключенный между Банком и Клиентом путем подписания одного документа. </w:t>
      </w:r>
    </w:p>
    <w:p w14:paraId="4BEC2F7B" w14:textId="77777777" w:rsidR="00510683" w:rsidRPr="00007189" w:rsidRDefault="00510683" w:rsidP="00510683">
      <w:p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</w:p>
    <w:p w14:paraId="3EE65A19" w14:textId="77777777" w:rsidR="00510683" w:rsidRDefault="00510683" w:rsidP="0051068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007189">
        <w:rPr>
          <w:rFonts w:eastAsia="Calibri"/>
          <w:b/>
          <w:bCs/>
          <w:color w:val="000000"/>
          <w:lang w:eastAsia="en-US"/>
        </w:rPr>
        <w:t xml:space="preserve">Участник - </w:t>
      </w:r>
      <w:r w:rsidRPr="00007189">
        <w:rPr>
          <w:rFonts w:eastAsia="Calibri"/>
          <w:bCs/>
          <w:color w:val="000000"/>
          <w:lang w:eastAsia="en-US"/>
        </w:rPr>
        <w:t>Клиент,</w:t>
      </w:r>
      <w:r w:rsidRPr="00007189">
        <w:rPr>
          <w:rFonts w:eastAsia="Calibri"/>
          <w:b/>
          <w:bCs/>
          <w:color w:val="000000"/>
          <w:lang w:eastAsia="en-US"/>
        </w:rPr>
        <w:t xml:space="preserve"> </w:t>
      </w:r>
      <w:r w:rsidRPr="00007189">
        <w:rPr>
          <w:rFonts w:eastAsia="Calibri"/>
          <w:bCs/>
          <w:color w:val="000000"/>
          <w:lang w:eastAsia="en-US"/>
        </w:rPr>
        <w:t xml:space="preserve">выполнивший условия участия в Акции в порядке, определенном настоящими Условиями.  </w:t>
      </w:r>
    </w:p>
    <w:p w14:paraId="261B57D0" w14:textId="77777777" w:rsidR="00510683" w:rsidRDefault="00510683" w:rsidP="0051068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02047B2B" w14:textId="536E162F" w:rsidR="008D3F2C" w:rsidRDefault="00510683" w:rsidP="008D3F2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302E91">
        <w:rPr>
          <w:rFonts w:eastAsia="Calibri"/>
          <w:b/>
          <w:bCs/>
          <w:color w:val="000000"/>
          <w:lang w:eastAsia="en-US"/>
        </w:rPr>
        <w:t>Опция</w:t>
      </w:r>
      <w:r w:rsidR="00302E91" w:rsidRPr="00302E91">
        <w:rPr>
          <w:rFonts w:eastAsia="Calibri"/>
          <w:b/>
          <w:bCs/>
          <w:color w:val="000000"/>
          <w:lang w:eastAsia="en-US"/>
        </w:rPr>
        <w:t>:</w:t>
      </w:r>
      <w:r w:rsidR="00302E91">
        <w:rPr>
          <w:rFonts w:eastAsia="Calibri"/>
          <w:bCs/>
          <w:color w:val="000000"/>
          <w:lang w:eastAsia="en-US"/>
        </w:rPr>
        <w:t xml:space="preserve"> - Пакет платежных поручений, </w:t>
      </w:r>
      <w:r w:rsidR="00CD3D6F">
        <w:rPr>
          <w:rFonts w:eastAsia="Calibri"/>
          <w:bCs/>
          <w:color w:val="000000"/>
          <w:lang w:eastAsia="en-US"/>
        </w:rPr>
        <w:t xml:space="preserve">в котором количество и стоимость платежных поручений указана в предложении об участии в Акции.  </w:t>
      </w:r>
    </w:p>
    <w:p w14:paraId="00F5C15E" w14:textId="77777777" w:rsidR="008D3F2C" w:rsidRDefault="008D3F2C" w:rsidP="008D3F2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6F07F516" w14:textId="77777777" w:rsidR="008D3F2C" w:rsidRDefault="008D3F2C" w:rsidP="008D3F2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1F5237D6" w14:textId="77777777" w:rsidR="00510683" w:rsidRPr="00007189" w:rsidRDefault="00510683" w:rsidP="008D3F2C">
      <w:pPr>
        <w:autoSpaceDE w:val="0"/>
        <w:autoSpaceDN w:val="0"/>
        <w:adjustRightInd w:val="0"/>
        <w:jc w:val="both"/>
        <w:rPr>
          <w:b/>
        </w:rPr>
      </w:pPr>
      <w:r w:rsidRPr="00007189">
        <w:rPr>
          <w:rFonts w:eastAsia="Calibri"/>
          <w:b/>
          <w:color w:val="000000"/>
          <w:lang w:eastAsia="en-US"/>
        </w:rPr>
        <w:t>Общие положения</w:t>
      </w:r>
    </w:p>
    <w:p w14:paraId="3034D44D" w14:textId="77777777" w:rsidR="00510683" w:rsidRPr="00007189" w:rsidRDefault="00510683" w:rsidP="00510683">
      <w:pPr>
        <w:pStyle w:val="a3"/>
        <w:tabs>
          <w:tab w:val="left" w:pos="284"/>
        </w:tabs>
        <w:ind w:left="0"/>
        <w:rPr>
          <w:b/>
        </w:rPr>
      </w:pPr>
    </w:p>
    <w:p w14:paraId="75C1535A" w14:textId="77777777" w:rsidR="00510683" w:rsidRPr="00007189" w:rsidRDefault="00510683" w:rsidP="00510683">
      <w:pPr>
        <w:pStyle w:val="a3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21"/>
        <w:ind w:left="0" w:firstLine="0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b/>
          <w:color w:val="000000"/>
          <w:lang w:eastAsia="en-US"/>
        </w:rPr>
        <w:t>Наименование Акции:</w:t>
      </w:r>
      <w:r w:rsidRPr="00007189">
        <w:rPr>
          <w:rFonts w:eastAsia="Calibri"/>
          <w:color w:val="000000"/>
          <w:lang w:eastAsia="en-US"/>
        </w:rPr>
        <w:t xml:space="preserve"> «Платежи» (далее – Акция). Настоящая Акция не является стимулирующей лотереей в соответствии с Федеральным законом «О лотереях».</w:t>
      </w:r>
    </w:p>
    <w:p w14:paraId="14A7AB8B" w14:textId="7A984B78" w:rsidR="00510683" w:rsidRPr="00007189" w:rsidRDefault="00510683" w:rsidP="00510683">
      <w:pPr>
        <w:pStyle w:val="a3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21"/>
        <w:ind w:left="0" w:firstLine="0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b/>
          <w:color w:val="000000"/>
          <w:lang w:eastAsia="en-US"/>
        </w:rPr>
        <w:t xml:space="preserve">Период проведения Акции: в период с 1 </w:t>
      </w:r>
      <w:r w:rsidR="00446747">
        <w:rPr>
          <w:rFonts w:eastAsia="Calibri"/>
          <w:b/>
          <w:color w:val="000000"/>
          <w:lang w:eastAsia="en-US"/>
        </w:rPr>
        <w:t>октября</w:t>
      </w:r>
      <w:r w:rsidR="00446747" w:rsidRPr="00007189">
        <w:rPr>
          <w:rFonts w:eastAsia="Calibri"/>
          <w:b/>
          <w:color w:val="000000"/>
          <w:lang w:eastAsia="en-US"/>
        </w:rPr>
        <w:t xml:space="preserve"> </w:t>
      </w:r>
      <w:r w:rsidRPr="00007189">
        <w:rPr>
          <w:rFonts w:eastAsia="Calibri"/>
          <w:b/>
          <w:color w:val="000000"/>
          <w:lang w:eastAsia="en-US"/>
        </w:rPr>
        <w:t xml:space="preserve">2020 года по 28 февраля 2021 года (включительно). </w:t>
      </w:r>
    </w:p>
    <w:p w14:paraId="7F6CB31B" w14:textId="77777777" w:rsidR="00510683" w:rsidRPr="00007189" w:rsidRDefault="00510683" w:rsidP="00510683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21"/>
        <w:ind w:left="0" w:firstLine="0"/>
        <w:jc w:val="both"/>
        <w:rPr>
          <w:rFonts w:eastAsia="Calibri"/>
          <w:lang w:eastAsia="en-US"/>
        </w:rPr>
      </w:pPr>
      <w:r w:rsidRPr="00007189">
        <w:rPr>
          <w:rFonts w:eastAsia="Calibri"/>
          <w:b/>
          <w:bCs/>
          <w:lang w:eastAsia="en-US"/>
        </w:rPr>
        <w:t xml:space="preserve">Организатор Акции (Организатор, Банк): </w:t>
      </w:r>
      <w:r w:rsidRPr="00007189">
        <w:rPr>
          <w:rFonts w:eastAsia="Calibri"/>
          <w:lang w:eastAsia="en-US"/>
        </w:rPr>
        <w:t xml:space="preserve">Публичное акционерное общество «Промсвязьбанк», место нахождения: 109052, Россия, г. Москва, ул. Смирновская, д. 10, строение 22, генеральная лицензия Банка России № 3251 от 17 декабря 2014 г. </w:t>
      </w:r>
    </w:p>
    <w:p w14:paraId="08201B2F" w14:textId="77777777" w:rsidR="00510683" w:rsidRPr="00007189" w:rsidRDefault="00510683" w:rsidP="00510683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21"/>
        <w:ind w:left="0" w:firstLine="0"/>
        <w:jc w:val="both"/>
        <w:rPr>
          <w:rFonts w:eastAsia="Calibri"/>
          <w:lang w:eastAsia="en-US"/>
        </w:rPr>
      </w:pPr>
      <w:r w:rsidRPr="00007189">
        <w:rPr>
          <w:rFonts w:eastAsia="Calibri"/>
          <w:b/>
          <w:bCs/>
          <w:lang w:eastAsia="en-US"/>
        </w:rPr>
        <w:t xml:space="preserve"> Реквизиты Организатора Акции:</w:t>
      </w:r>
      <w:r w:rsidRPr="00007189">
        <w:rPr>
          <w:rFonts w:eastAsia="Calibri"/>
          <w:bCs/>
          <w:lang w:eastAsia="en-US"/>
        </w:rPr>
        <w:t xml:space="preserve"> корреспондентский счет                                                    № 3010180400000000555 в ГУ Банка Росси</w:t>
      </w:r>
      <w:bookmarkStart w:id="0" w:name="_GoBack"/>
      <w:bookmarkEnd w:id="0"/>
      <w:r w:rsidRPr="00007189">
        <w:rPr>
          <w:rFonts w:eastAsia="Calibri"/>
          <w:bCs/>
          <w:lang w:eastAsia="en-US"/>
        </w:rPr>
        <w:t xml:space="preserve">и по ЦФО, БИК 044525555, ИНН 7744000912, КПП: - МИ ФНС России по крупнейшим налогоплательщикам № 9 – 997950001, - ИФНС России № 22 по г. Москве – 772201001. </w:t>
      </w:r>
    </w:p>
    <w:p w14:paraId="52BF7DAA" w14:textId="77777777" w:rsidR="00510683" w:rsidRPr="00007189" w:rsidRDefault="00510683" w:rsidP="00510683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21"/>
        <w:ind w:left="0" w:firstLine="0"/>
        <w:jc w:val="both"/>
        <w:rPr>
          <w:rFonts w:eastAsia="Calibri"/>
          <w:lang w:eastAsia="en-US"/>
        </w:rPr>
      </w:pPr>
      <w:r w:rsidRPr="00007189">
        <w:rPr>
          <w:rFonts w:eastAsia="Calibri"/>
          <w:b/>
          <w:bCs/>
          <w:lang w:eastAsia="en-US"/>
        </w:rPr>
        <w:t xml:space="preserve">Территория проведения Акции: </w:t>
      </w:r>
      <w:r w:rsidRPr="00007189">
        <w:rPr>
          <w:rFonts w:eastAsia="Calibri"/>
          <w:color w:val="000000"/>
          <w:lang w:eastAsia="en-US"/>
        </w:rPr>
        <w:t xml:space="preserve">Российская Федерация. </w:t>
      </w:r>
    </w:p>
    <w:p w14:paraId="1744C750" w14:textId="7911F66F" w:rsidR="00510683" w:rsidRPr="00007189" w:rsidRDefault="00510683" w:rsidP="009B755B">
      <w:pPr>
        <w:pStyle w:val="a3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21"/>
        <w:jc w:val="both"/>
        <w:rPr>
          <w:rFonts w:eastAsia="Calibri"/>
          <w:bCs/>
          <w:color w:val="000000"/>
          <w:lang w:eastAsia="en-US"/>
        </w:rPr>
      </w:pPr>
      <w:r w:rsidRPr="00007189">
        <w:rPr>
          <w:rFonts w:eastAsia="Calibri"/>
          <w:bCs/>
          <w:color w:val="000000"/>
          <w:lang w:eastAsia="en-US"/>
        </w:rPr>
        <w:t xml:space="preserve">Для участия Клиента в Акции Банк направляет оферту Клиенту с предложением о подключении индивидуальной Опции и с указанием параметров Опции для Клиента. Оферта направляется Клиенту следующими способами по выбору Банка: электронным сообщением через личный кабинет системы </w:t>
      </w:r>
      <w:r w:rsidR="009B755B" w:rsidRPr="009B755B">
        <w:rPr>
          <w:rFonts w:eastAsia="Calibri"/>
          <w:bCs/>
          <w:color w:val="000000"/>
          <w:lang w:eastAsia="en-US"/>
        </w:rPr>
        <w:t xml:space="preserve">«PSB </w:t>
      </w:r>
      <w:proofErr w:type="spellStart"/>
      <w:r w:rsidR="009B755B" w:rsidRPr="009B755B">
        <w:rPr>
          <w:rFonts w:eastAsia="Calibri"/>
          <w:bCs/>
          <w:color w:val="000000"/>
          <w:lang w:eastAsia="en-US"/>
        </w:rPr>
        <w:t>On-Line</w:t>
      </w:r>
      <w:proofErr w:type="spellEnd"/>
      <w:r w:rsidR="009B755B" w:rsidRPr="009B755B">
        <w:rPr>
          <w:rFonts w:eastAsia="Calibri"/>
          <w:bCs/>
          <w:color w:val="000000"/>
          <w:lang w:eastAsia="en-US"/>
        </w:rPr>
        <w:t xml:space="preserve">» (в </w:t>
      </w:r>
      <w:proofErr w:type="spellStart"/>
      <w:r w:rsidR="009B755B" w:rsidRPr="009B755B">
        <w:rPr>
          <w:rFonts w:eastAsia="Calibri"/>
          <w:bCs/>
          <w:color w:val="000000"/>
          <w:lang w:eastAsia="en-US"/>
        </w:rPr>
        <w:t>т.ч</w:t>
      </w:r>
      <w:proofErr w:type="spellEnd"/>
      <w:r w:rsidR="009B755B" w:rsidRPr="009B755B">
        <w:rPr>
          <w:rFonts w:eastAsia="Calibri"/>
          <w:bCs/>
          <w:color w:val="000000"/>
          <w:lang w:eastAsia="en-US"/>
        </w:rPr>
        <w:t xml:space="preserve">. </w:t>
      </w:r>
      <w:proofErr w:type="spellStart"/>
      <w:r w:rsidR="009B755B" w:rsidRPr="009B755B">
        <w:rPr>
          <w:rFonts w:eastAsia="Calibri"/>
          <w:bCs/>
          <w:color w:val="000000"/>
          <w:lang w:eastAsia="en-US"/>
        </w:rPr>
        <w:t>web</w:t>
      </w:r>
      <w:proofErr w:type="spellEnd"/>
      <w:r w:rsidR="009B755B" w:rsidRPr="009B755B">
        <w:rPr>
          <w:rFonts w:eastAsia="Calibri"/>
          <w:bCs/>
          <w:color w:val="000000"/>
          <w:lang w:eastAsia="en-US"/>
        </w:rPr>
        <w:t xml:space="preserve">-версия Системы «PSB </w:t>
      </w:r>
      <w:proofErr w:type="spellStart"/>
      <w:r w:rsidR="009B755B" w:rsidRPr="009B755B">
        <w:rPr>
          <w:rFonts w:eastAsia="Calibri"/>
          <w:bCs/>
          <w:color w:val="000000"/>
          <w:lang w:eastAsia="en-US"/>
        </w:rPr>
        <w:t>On-Line</w:t>
      </w:r>
      <w:proofErr w:type="spellEnd"/>
      <w:r w:rsidR="009B755B" w:rsidRPr="009B755B">
        <w:rPr>
          <w:rFonts w:eastAsia="Calibri"/>
          <w:bCs/>
          <w:color w:val="000000"/>
          <w:lang w:eastAsia="en-US"/>
        </w:rPr>
        <w:t>» - Интернет-банк «Мой бизнес»), Мобильное приложение «PSB Мой бизнес»</w:t>
      </w:r>
      <w:r w:rsidRPr="00007189">
        <w:rPr>
          <w:rFonts w:eastAsia="Calibri"/>
          <w:bCs/>
          <w:color w:val="000000"/>
          <w:lang w:eastAsia="en-US"/>
        </w:rPr>
        <w:t xml:space="preserve">, по электронной почте, посредством телефонного звонка, а также с помощью смс-информирования на контактные номера и адреса электронной почты Клиента. Для подключения Опции Клиенту необходимо направить акцепт на оферту Банка посредством отправки электронного сообщения по системе </w:t>
      </w:r>
      <w:r w:rsidR="009B755B" w:rsidRPr="009B755B">
        <w:rPr>
          <w:rFonts w:eastAsia="Calibri"/>
          <w:bCs/>
          <w:color w:val="000000"/>
          <w:lang w:eastAsia="en-US"/>
        </w:rPr>
        <w:t xml:space="preserve">«PSB </w:t>
      </w:r>
      <w:proofErr w:type="spellStart"/>
      <w:r w:rsidR="009B755B" w:rsidRPr="009B755B">
        <w:rPr>
          <w:rFonts w:eastAsia="Calibri"/>
          <w:bCs/>
          <w:color w:val="000000"/>
          <w:lang w:eastAsia="en-US"/>
        </w:rPr>
        <w:t>On-Line</w:t>
      </w:r>
      <w:proofErr w:type="spellEnd"/>
      <w:r w:rsidR="009B755B" w:rsidRPr="009B755B">
        <w:rPr>
          <w:rFonts w:eastAsia="Calibri"/>
          <w:bCs/>
          <w:color w:val="000000"/>
          <w:lang w:eastAsia="en-US"/>
        </w:rPr>
        <w:t xml:space="preserve">» (в </w:t>
      </w:r>
      <w:proofErr w:type="spellStart"/>
      <w:r w:rsidR="009B755B" w:rsidRPr="009B755B">
        <w:rPr>
          <w:rFonts w:eastAsia="Calibri"/>
          <w:bCs/>
          <w:color w:val="000000"/>
          <w:lang w:eastAsia="en-US"/>
        </w:rPr>
        <w:t>т.ч</w:t>
      </w:r>
      <w:proofErr w:type="spellEnd"/>
      <w:r w:rsidR="009B755B" w:rsidRPr="009B755B">
        <w:rPr>
          <w:rFonts w:eastAsia="Calibri"/>
          <w:bCs/>
          <w:color w:val="000000"/>
          <w:lang w:eastAsia="en-US"/>
        </w:rPr>
        <w:t xml:space="preserve">. </w:t>
      </w:r>
      <w:proofErr w:type="spellStart"/>
      <w:r w:rsidR="009B755B" w:rsidRPr="009B755B">
        <w:rPr>
          <w:rFonts w:eastAsia="Calibri"/>
          <w:bCs/>
          <w:color w:val="000000"/>
          <w:lang w:eastAsia="en-US"/>
        </w:rPr>
        <w:t>web</w:t>
      </w:r>
      <w:proofErr w:type="spellEnd"/>
      <w:r w:rsidR="009B755B" w:rsidRPr="009B755B">
        <w:rPr>
          <w:rFonts w:eastAsia="Calibri"/>
          <w:bCs/>
          <w:color w:val="000000"/>
          <w:lang w:eastAsia="en-US"/>
        </w:rPr>
        <w:t xml:space="preserve">-версия Системы «PSB </w:t>
      </w:r>
      <w:proofErr w:type="spellStart"/>
      <w:r w:rsidR="009B755B" w:rsidRPr="009B755B">
        <w:rPr>
          <w:rFonts w:eastAsia="Calibri"/>
          <w:bCs/>
          <w:color w:val="000000"/>
          <w:lang w:eastAsia="en-US"/>
        </w:rPr>
        <w:t>On-Line</w:t>
      </w:r>
      <w:proofErr w:type="spellEnd"/>
      <w:r w:rsidR="009B755B" w:rsidRPr="009B755B">
        <w:rPr>
          <w:rFonts w:eastAsia="Calibri"/>
          <w:bCs/>
          <w:color w:val="000000"/>
          <w:lang w:eastAsia="en-US"/>
        </w:rPr>
        <w:t>» - Интернет-банк «Мой бизнес»), Мобильное приложение «PSB Мой бизнес»</w:t>
      </w:r>
      <w:r w:rsidR="008D3F2C">
        <w:rPr>
          <w:rFonts w:eastAsia="Calibri"/>
          <w:bCs/>
          <w:color w:val="000000"/>
          <w:lang w:eastAsia="en-US"/>
        </w:rPr>
        <w:t>,</w:t>
      </w:r>
      <w:r w:rsidRPr="00007189">
        <w:rPr>
          <w:rFonts w:eastAsia="Calibri"/>
          <w:bCs/>
          <w:color w:val="000000"/>
          <w:lang w:eastAsia="en-US"/>
        </w:rPr>
        <w:t xml:space="preserve"> в виде произвольного документа, подписанного электронной подписью Клиента (уполномоченного лица Клиента), со следующим содержанием: «Прошу подключить опцию согласно предложению ПАО «Промсвязьбанк» по акции «Платежи» с 1 _______ </w:t>
      </w:r>
      <w:r w:rsidRPr="00007189">
        <w:rPr>
          <w:rFonts w:eastAsia="Calibri"/>
          <w:bCs/>
          <w:i/>
          <w:color w:val="000000"/>
          <w:lang w:eastAsia="en-US"/>
        </w:rPr>
        <w:t>(указывается месяц</w:t>
      </w:r>
      <w:r w:rsidRPr="00007189">
        <w:rPr>
          <w:rFonts w:eastAsia="Calibri"/>
          <w:bCs/>
          <w:color w:val="000000"/>
          <w:lang w:eastAsia="en-US"/>
        </w:rPr>
        <w:t>) __________ (</w:t>
      </w:r>
      <w:r w:rsidRPr="00007189">
        <w:rPr>
          <w:rFonts w:eastAsia="Calibri"/>
          <w:bCs/>
          <w:i/>
          <w:color w:val="000000"/>
          <w:lang w:eastAsia="en-US"/>
        </w:rPr>
        <w:t>указывается год</w:t>
      </w:r>
      <w:r w:rsidRPr="00007189">
        <w:rPr>
          <w:rFonts w:eastAsia="Calibri"/>
          <w:bCs/>
          <w:color w:val="000000"/>
          <w:lang w:eastAsia="en-US"/>
        </w:rPr>
        <w:t xml:space="preserve">). С условиями и стоимостными параметрами опции по акции «Платежи» ознакомлен и согласен». </w:t>
      </w:r>
    </w:p>
    <w:p w14:paraId="449F18C3" w14:textId="6E8133D0" w:rsidR="00510683" w:rsidRPr="00007189" w:rsidRDefault="00DE241C" w:rsidP="00510683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21"/>
        <w:ind w:left="0" w:firstLine="0"/>
        <w:jc w:val="both"/>
        <w:rPr>
          <w:rFonts w:eastAsia="Calibri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Опция подключается Клиенту с даты, указанной в акцепте, если акцепт поступил в Банк не позднее трех рабочих дней до даты подключения Опции, указанной в акцепте.</w:t>
      </w:r>
    </w:p>
    <w:p w14:paraId="2685BC5F" w14:textId="77777777" w:rsidR="00510683" w:rsidRPr="00E02CE5" w:rsidRDefault="00510683" w:rsidP="00510683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21"/>
        <w:ind w:left="0" w:firstLine="0"/>
        <w:jc w:val="both"/>
        <w:rPr>
          <w:rFonts w:eastAsia="Calibri"/>
          <w:bCs/>
          <w:color w:val="000000"/>
          <w:lang w:eastAsia="en-US"/>
        </w:rPr>
      </w:pPr>
      <w:r w:rsidRPr="00E02CE5">
        <w:rPr>
          <w:rFonts w:eastAsia="Calibri"/>
          <w:bCs/>
          <w:color w:val="000000"/>
          <w:lang w:eastAsia="en-US"/>
        </w:rPr>
        <w:t xml:space="preserve">Подключение Опции Клиенту является заключением абонентского договора между Банком и Клиентом согласно ст. 429.4 Гражданского кодекса Российской Федерации. </w:t>
      </w:r>
    </w:p>
    <w:p w14:paraId="73983F95" w14:textId="77777777" w:rsidR="00510683" w:rsidRPr="00007189" w:rsidRDefault="00510683" w:rsidP="00510683">
      <w:pPr>
        <w:pStyle w:val="a3"/>
        <w:autoSpaceDE w:val="0"/>
        <w:autoSpaceDN w:val="0"/>
        <w:adjustRightInd w:val="0"/>
        <w:spacing w:after="21"/>
        <w:ind w:left="100"/>
        <w:jc w:val="both"/>
        <w:rPr>
          <w:rFonts w:eastAsia="Calibri"/>
          <w:color w:val="000000"/>
          <w:lang w:eastAsia="en-US"/>
        </w:rPr>
      </w:pPr>
    </w:p>
    <w:p w14:paraId="32CC2460" w14:textId="30631E88" w:rsidR="00510683" w:rsidRPr="00446747" w:rsidRDefault="00510683" w:rsidP="0044674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1"/>
        <w:jc w:val="center"/>
        <w:rPr>
          <w:b/>
        </w:rPr>
      </w:pPr>
      <w:r w:rsidRPr="00446747">
        <w:rPr>
          <w:b/>
        </w:rPr>
        <w:t>Условия Опции в рамках Акции</w:t>
      </w:r>
    </w:p>
    <w:p w14:paraId="5C9C4A6B" w14:textId="77777777" w:rsidR="00510683" w:rsidRPr="00007189" w:rsidRDefault="00510683" w:rsidP="00510683">
      <w:pPr>
        <w:tabs>
          <w:tab w:val="left" w:pos="1260"/>
          <w:tab w:val="left" w:pos="2422"/>
        </w:tabs>
        <w:autoSpaceDE w:val="0"/>
        <w:autoSpaceDN w:val="0"/>
        <w:adjustRightInd w:val="0"/>
        <w:spacing w:after="21"/>
        <w:ind w:left="-284"/>
        <w:jc w:val="both"/>
        <w:rPr>
          <w:b/>
        </w:rPr>
      </w:pPr>
    </w:p>
    <w:p w14:paraId="72DFD903" w14:textId="5676F777" w:rsidR="00510683" w:rsidRPr="00446747" w:rsidRDefault="00510683" w:rsidP="00446747">
      <w:pPr>
        <w:pStyle w:val="a3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21"/>
        <w:ind w:left="0" w:firstLine="0"/>
        <w:jc w:val="both"/>
        <w:rPr>
          <w:rFonts w:eastAsia="Calibri"/>
          <w:color w:val="000000"/>
          <w:lang w:eastAsia="en-US"/>
        </w:rPr>
      </w:pPr>
      <w:r w:rsidRPr="00446747">
        <w:rPr>
          <w:rFonts w:eastAsia="Calibri"/>
          <w:color w:val="000000"/>
          <w:lang w:eastAsia="en-US"/>
        </w:rPr>
        <w:t>Опция в рамках Акции «Платежи» по комиссии Банка за прием и исполнение платежных поручений, в том числе через открытые в Банке корреспондентские счета (счета ЛОРО) банков стран группы А</w:t>
      </w:r>
      <w:r w:rsidRPr="00007189">
        <w:rPr>
          <w:rStyle w:val="a6"/>
          <w:rFonts w:eastAsia="Calibri"/>
          <w:color w:val="000000"/>
          <w:lang w:eastAsia="en-US"/>
        </w:rPr>
        <w:footnoteReference w:id="2"/>
      </w:r>
      <w:r w:rsidRPr="00446747">
        <w:rPr>
          <w:rFonts w:eastAsia="Calibri"/>
          <w:color w:val="000000"/>
          <w:lang w:eastAsia="en-US"/>
        </w:rPr>
        <w:t xml:space="preserve"> (за исключением поручений на перечисление налогов, сборов, таможенных платежей, пеней и штрафов в бюджетную систему Российской Федерации, внутрибанковских переводов и переводов через открытые в Банке </w:t>
      </w:r>
      <w:r w:rsidRPr="00446747">
        <w:rPr>
          <w:rFonts w:eastAsia="Calibri"/>
          <w:color w:val="000000"/>
          <w:lang w:eastAsia="en-US"/>
        </w:rPr>
        <w:lastRenderedPageBreak/>
        <w:t>корреспондентские счета (счета ЛОРО) банков стран группы Б</w:t>
      </w:r>
      <w:r w:rsidRPr="00007189">
        <w:rPr>
          <w:rStyle w:val="a6"/>
          <w:rFonts w:eastAsia="Calibri"/>
          <w:color w:val="000000"/>
          <w:lang w:eastAsia="en-US"/>
        </w:rPr>
        <w:footnoteReference w:id="3"/>
      </w:r>
      <w:r w:rsidRPr="00446747">
        <w:rPr>
          <w:rFonts w:eastAsia="Calibri"/>
          <w:color w:val="000000"/>
          <w:lang w:eastAsia="en-US"/>
        </w:rPr>
        <w:t xml:space="preserve">) </w:t>
      </w:r>
      <w:r w:rsidR="00446747">
        <w:rPr>
          <w:rFonts w:eastAsia="Calibri"/>
          <w:color w:val="000000"/>
          <w:lang w:eastAsia="en-US"/>
        </w:rPr>
        <w:t>р</w:t>
      </w:r>
      <w:r w:rsidRPr="00446747">
        <w:rPr>
          <w:rFonts w:eastAsia="Calibri"/>
          <w:color w:val="000000"/>
          <w:lang w:eastAsia="en-US"/>
        </w:rPr>
        <w:t xml:space="preserve">ассчитывается Организатором индивидуально для каждого Участника. </w:t>
      </w:r>
    </w:p>
    <w:p w14:paraId="109548BF" w14:textId="40548281" w:rsidR="00510683" w:rsidRPr="00446747" w:rsidRDefault="00510683" w:rsidP="00446747">
      <w:pPr>
        <w:pStyle w:val="a3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21"/>
        <w:ind w:left="0" w:firstLine="0"/>
        <w:jc w:val="both"/>
        <w:rPr>
          <w:rFonts w:eastAsia="Calibri"/>
          <w:color w:val="000000"/>
          <w:lang w:eastAsia="en-US"/>
        </w:rPr>
      </w:pPr>
      <w:r w:rsidRPr="00446747">
        <w:rPr>
          <w:rFonts w:eastAsia="Calibri"/>
          <w:b/>
          <w:lang w:eastAsia="en-US"/>
        </w:rPr>
        <w:t xml:space="preserve">Срок </w:t>
      </w:r>
      <w:r w:rsidRPr="00446747">
        <w:rPr>
          <w:rFonts w:eastAsia="Calibri"/>
          <w:b/>
          <w:color w:val="000000"/>
          <w:lang w:eastAsia="en-US"/>
        </w:rPr>
        <w:t>действия Опции.</w:t>
      </w:r>
      <w:r w:rsidRPr="00446747">
        <w:rPr>
          <w:rFonts w:eastAsia="Calibri"/>
          <w:color w:val="000000"/>
          <w:lang w:eastAsia="en-US"/>
        </w:rPr>
        <w:t xml:space="preserve"> Опция действует с даты ее подключения Организатором </w:t>
      </w:r>
      <w:proofErr w:type="gramStart"/>
      <w:r w:rsidRPr="00446747">
        <w:rPr>
          <w:rFonts w:eastAsia="Calibri"/>
          <w:color w:val="000000"/>
          <w:lang w:eastAsia="en-US"/>
        </w:rPr>
        <w:t xml:space="preserve">и </w:t>
      </w:r>
      <w:r w:rsidR="00CD3D6F" w:rsidRPr="00446747">
        <w:rPr>
          <w:rFonts w:eastAsia="Calibri"/>
          <w:color w:val="000000"/>
          <w:lang w:eastAsia="en-US"/>
        </w:rPr>
        <w:t xml:space="preserve"> </w:t>
      </w:r>
      <w:r w:rsidRPr="00446747">
        <w:rPr>
          <w:rFonts w:eastAsia="Calibri"/>
          <w:color w:val="000000"/>
          <w:lang w:eastAsia="en-US"/>
        </w:rPr>
        <w:t>до</w:t>
      </w:r>
      <w:proofErr w:type="gramEnd"/>
      <w:r w:rsidRPr="00446747">
        <w:rPr>
          <w:rFonts w:eastAsia="Calibri"/>
          <w:color w:val="000000"/>
          <w:lang w:eastAsia="en-US"/>
        </w:rPr>
        <w:t xml:space="preserve"> 23:45 последнего дня календарного месяца, в котором была подключена Опция, но не позднее последнего дня Периода проведения Акции. Участник вправе направить акцепт на оферту Организатора с предложением о подключении индивидуальной Опции заранее, до первого дня месяца начала действия Опции, но не ранее чем за 1 (один) календарный месяц до даты подключения к Опции.</w:t>
      </w:r>
    </w:p>
    <w:p w14:paraId="4A147637" w14:textId="77777777" w:rsidR="00510683" w:rsidRPr="00007189" w:rsidRDefault="00510683" w:rsidP="00446747">
      <w:pPr>
        <w:pStyle w:val="a3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21"/>
        <w:ind w:left="0" w:firstLine="0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 xml:space="preserve">Условия Опции не </w:t>
      </w:r>
      <w:r w:rsidR="004C4BE2">
        <w:rPr>
          <w:rFonts w:eastAsia="Calibri"/>
          <w:color w:val="000000"/>
          <w:lang w:eastAsia="en-US"/>
        </w:rPr>
        <w:t>пролонгируются</w:t>
      </w:r>
      <w:r w:rsidRPr="00007189">
        <w:rPr>
          <w:rFonts w:eastAsia="Calibri"/>
          <w:color w:val="000000"/>
          <w:lang w:eastAsia="en-US"/>
        </w:rPr>
        <w:t xml:space="preserve"> на следующий календарный месяц. Комиссия Банка за неисполненные и оплаченные в рамках Опции платежные поручения Клиенту не пересчитывается и не возвращается.</w:t>
      </w:r>
    </w:p>
    <w:p w14:paraId="0E0809FB" w14:textId="77777777" w:rsidR="00510683" w:rsidRPr="00007189" w:rsidRDefault="00510683" w:rsidP="00510683">
      <w:pPr>
        <w:tabs>
          <w:tab w:val="left" w:pos="0"/>
        </w:tabs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</w:p>
    <w:p w14:paraId="6573882C" w14:textId="77777777" w:rsidR="00510683" w:rsidRPr="00007189" w:rsidRDefault="00510683" w:rsidP="00510683">
      <w:pPr>
        <w:tabs>
          <w:tab w:val="left" w:pos="0"/>
          <w:tab w:val="left" w:pos="2422"/>
        </w:tabs>
        <w:autoSpaceDE w:val="0"/>
        <w:autoSpaceDN w:val="0"/>
        <w:adjustRightInd w:val="0"/>
        <w:spacing w:after="21"/>
        <w:jc w:val="center"/>
        <w:rPr>
          <w:rFonts w:eastAsia="Calibri"/>
          <w:b/>
          <w:color w:val="000000"/>
          <w:lang w:eastAsia="en-US"/>
        </w:rPr>
      </w:pPr>
      <w:r w:rsidRPr="00007189">
        <w:rPr>
          <w:rFonts w:eastAsia="Calibri"/>
          <w:b/>
          <w:color w:val="000000"/>
          <w:lang w:eastAsia="en-US"/>
        </w:rPr>
        <w:t>3</w:t>
      </w:r>
      <w:r w:rsidRPr="00007189">
        <w:rPr>
          <w:rFonts w:eastAsia="Calibri"/>
          <w:lang w:eastAsia="en-US"/>
        </w:rPr>
        <w:t xml:space="preserve">. </w:t>
      </w:r>
      <w:r w:rsidRPr="00007189">
        <w:rPr>
          <w:rFonts w:eastAsia="Calibri"/>
          <w:b/>
          <w:color w:val="000000"/>
          <w:lang w:eastAsia="en-US"/>
        </w:rPr>
        <w:t>Права и обязанности Организатора и Участника Акции</w:t>
      </w:r>
    </w:p>
    <w:p w14:paraId="1C3BDD59" w14:textId="77777777" w:rsidR="00510683" w:rsidRPr="00007189" w:rsidRDefault="00510683" w:rsidP="00510683">
      <w:pPr>
        <w:tabs>
          <w:tab w:val="left" w:pos="0"/>
          <w:tab w:val="left" w:pos="2422"/>
        </w:tabs>
        <w:autoSpaceDE w:val="0"/>
        <w:autoSpaceDN w:val="0"/>
        <w:adjustRightInd w:val="0"/>
        <w:spacing w:after="21"/>
        <w:rPr>
          <w:rFonts w:eastAsia="Calibri"/>
          <w:b/>
          <w:color w:val="000000"/>
          <w:lang w:eastAsia="en-US"/>
        </w:rPr>
      </w:pPr>
    </w:p>
    <w:p w14:paraId="3FA75F3F" w14:textId="77777777" w:rsidR="00510683" w:rsidRPr="00007189" w:rsidRDefault="00510683" w:rsidP="00510683">
      <w:pPr>
        <w:tabs>
          <w:tab w:val="left" w:pos="0"/>
          <w:tab w:val="left" w:pos="2422"/>
        </w:tabs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 xml:space="preserve">3.1.  </w:t>
      </w:r>
      <w:r w:rsidRPr="00007189">
        <w:rPr>
          <w:rFonts w:eastAsia="Calibri"/>
          <w:b/>
          <w:color w:val="000000"/>
          <w:lang w:eastAsia="en-US"/>
        </w:rPr>
        <w:t>Участник вправе:</w:t>
      </w:r>
      <w:r w:rsidRPr="00007189">
        <w:rPr>
          <w:rFonts w:eastAsia="Calibri"/>
          <w:color w:val="000000"/>
          <w:lang w:eastAsia="en-US"/>
        </w:rPr>
        <w:t xml:space="preserve"> </w:t>
      </w:r>
    </w:p>
    <w:p w14:paraId="12FDCB68" w14:textId="77777777" w:rsidR="00510683" w:rsidRPr="00007189" w:rsidRDefault="00510683" w:rsidP="00510683">
      <w:pPr>
        <w:tabs>
          <w:tab w:val="left" w:pos="0"/>
          <w:tab w:val="left" w:pos="2422"/>
        </w:tabs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 xml:space="preserve">3.1.1. Принимать участие в Акции в порядке, определенном настоящими Условиями; </w:t>
      </w:r>
    </w:p>
    <w:p w14:paraId="2D710E41" w14:textId="77777777" w:rsidR="00510683" w:rsidRPr="00007189" w:rsidRDefault="00510683" w:rsidP="00510683">
      <w:pPr>
        <w:tabs>
          <w:tab w:val="left" w:pos="0"/>
          <w:tab w:val="left" w:pos="2422"/>
        </w:tabs>
        <w:autoSpaceDE w:val="0"/>
        <w:autoSpaceDN w:val="0"/>
        <w:adjustRightInd w:val="0"/>
        <w:spacing w:after="21"/>
        <w:jc w:val="both"/>
        <w:rPr>
          <w:rFonts w:eastAsia="Calibri"/>
          <w:b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>3.2.</w:t>
      </w:r>
      <w:r w:rsidRPr="00007189">
        <w:rPr>
          <w:rFonts w:eastAsia="Calibri"/>
          <w:b/>
          <w:color w:val="000000"/>
          <w:lang w:eastAsia="en-US"/>
        </w:rPr>
        <w:t xml:space="preserve"> Участник обязуется:</w:t>
      </w:r>
      <w:r w:rsidRPr="00007189">
        <w:rPr>
          <w:rFonts w:eastAsia="Calibri"/>
          <w:color w:val="000000"/>
          <w:lang w:eastAsia="en-US"/>
        </w:rPr>
        <w:t xml:space="preserve"> </w:t>
      </w:r>
    </w:p>
    <w:p w14:paraId="653C934D" w14:textId="77777777" w:rsidR="00510683" w:rsidRPr="00007189" w:rsidRDefault="00510683" w:rsidP="00510683">
      <w:pPr>
        <w:tabs>
          <w:tab w:val="left" w:pos="0"/>
          <w:tab w:val="left" w:pos="2422"/>
        </w:tabs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>3.2.1. Соблюдать настоящие Условия Акции;</w:t>
      </w:r>
    </w:p>
    <w:p w14:paraId="5FEBD9F2" w14:textId="77777777" w:rsidR="00510683" w:rsidRPr="00007189" w:rsidRDefault="00510683" w:rsidP="00510683">
      <w:pPr>
        <w:tabs>
          <w:tab w:val="left" w:pos="0"/>
          <w:tab w:val="left" w:pos="2422"/>
        </w:tabs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 xml:space="preserve">3.3. </w:t>
      </w:r>
      <w:r w:rsidRPr="00007189">
        <w:rPr>
          <w:rFonts w:eastAsia="Calibri"/>
          <w:b/>
          <w:color w:val="000000"/>
          <w:lang w:eastAsia="en-US"/>
        </w:rPr>
        <w:t>Организатор вправе:</w:t>
      </w:r>
      <w:r w:rsidRPr="00007189">
        <w:rPr>
          <w:rFonts w:eastAsia="Calibri"/>
          <w:color w:val="000000"/>
          <w:lang w:eastAsia="en-US"/>
        </w:rPr>
        <w:t xml:space="preserve"> </w:t>
      </w:r>
    </w:p>
    <w:p w14:paraId="7615051C" w14:textId="77777777" w:rsidR="00510683" w:rsidRPr="00007189" w:rsidRDefault="00510683" w:rsidP="00510683">
      <w:pPr>
        <w:tabs>
          <w:tab w:val="left" w:pos="0"/>
          <w:tab w:val="left" w:pos="426"/>
          <w:tab w:val="left" w:pos="2422"/>
        </w:tabs>
        <w:spacing w:after="21"/>
        <w:contextualSpacing/>
        <w:jc w:val="both"/>
      </w:pPr>
      <w:r w:rsidRPr="00007189">
        <w:t>3.3.1. В одностороннем порядке вносить изменения в настоящие Условия Акции с извещением Клиентов не позднее 5 (пяти) календарных дней до даты вступления в силу изменений путем их опубликования одним или несколькими из следующих способов (по усмотрению Банка), обеспечивающих возможность ознакомления с этой информацией:</w:t>
      </w:r>
    </w:p>
    <w:p w14:paraId="1F71E81A" w14:textId="77777777" w:rsidR="00510683" w:rsidRPr="00007189" w:rsidRDefault="00510683" w:rsidP="00510683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</w:pPr>
      <w:r w:rsidRPr="00007189">
        <w:t>рассылки информационных сообщений с использованием системы дистанционного банковского обслуживания, предоставляемой Клиенту на основании соответствующего договора дистанционного банковского обслуживания;</w:t>
      </w:r>
    </w:p>
    <w:p w14:paraId="6FE1FAB2" w14:textId="77777777" w:rsidR="00510683" w:rsidRPr="00007189" w:rsidRDefault="00510683" w:rsidP="00510683">
      <w:pPr>
        <w:numPr>
          <w:ilvl w:val="0"/>
          <w:numId w:val="4"/>
        </w:numPr>
        <w:tabs>
          <w:tab w:val="left" w:pos="0"/>
          <w:tab w:val="left" w:pos="2422"/>
        </w:tabs>
        <w:spacing w:after="21"/>
        <w:ind w:left="0" w:firstLine="0"/>
        <w:contextualSpacing/>
        <w:jc w:val="both"/>
      </w:pPr>
      <w:r w:rsidRPr="00007189">
        <w:t>иными способами, позволяющими Клиентам получить информацию и установить, что она исходит от Банка.</w:t>
      </w:r>
    </w:p>
    <w:p w14:paraId="4B5B62EB" w14:textId="77777777" w:rsidR="00510683" w:rsidRPr="00007189" w:rsidRDefault="00510683" w:rsidP="00510683">
      <w:pPr>
        <w:tabs>
          <w:tab w:val="left" w:pos="0"/>
          <w:tab w:val="left" w:pos="2422"/>
        </w:tabs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 xml:space="preserve">3.3.2. Приостановить проведение данной Акции в любое время без объяснения причин с извещением Участников любым из способов, предусмотренных пунктом 3.3.1 настоящих Условий.   </w:t>
      </w:r>
    </w:p>
    <w:p w14:paraId="0BEEACB6" w14:textId="77777777" w:rsidR="00510683" w:rsidRPr="00007189" w:rsidRDefault="00510683" w:rsidP="00510683">
      <w:pPr>
        <w:tabs>
          <w:tab w:val="left" w:pos="0"/>
          <w:tab w:val="left" w:pos="2422"/>
        </w:tabs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>3.3.3. Досрочно прекратить действие настоящей Акции, уведомив об этом Участников не позднее 5 (</w:t>
      </w:r>
      <w:r>
        <w:rPr>
          <w:rFonts w:eastAsia="Calibri"/>
          <w:color w:val="000000"/>
          <w:lang w:eastAsia="en-US"/>
        </w:rPr>
        <w:t>п</w:t>
      </w:r>
      <w:r w:rsidRPr="00007189">
        <w:rPr>
          <w:rFonts w:eastAsia="Calibri"/>
          <w:color w:val="000000"/>
          <w:lang w:eastAsia="en-US"/>
        </w:rPr>
        <w:t>яти) календарных дней до даты прекращения действия Акции одним или несколькими из способов, предусмотренных п. 3.3.1 настоящих Условий.</w:t>
      </w:r>
    </w:p>
    <w:p w14:paraId="5E6485B3" w14:textId="77777777" w:rsidR="00510683" w:rsidRPr="00007189" w:rsidRDefault="00510683" w:rsidP="00510683">
      <w:pPr>
        <w:tabs>
          <w:tab w:val="left" w:pos="0"/>
          <w:tab w:val="left" w:pos="2422"/>
        </w:tabs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 xml:space="preserve">3.3.4. В одностороннем порядке прекратить действие настоящих Условий в отношении конкретного Участника посредством направления такому Участнику уведомления одним из способов (по усмотрению Организатора), предусмотренного п. 3.3.1 настоящих Условий, не позднее 5 (пяти) рабочих дней до даты прекращения действий Условий в отношении Участника. </w:t>
      </w:r>
    </w:p>
    <w:p w14:paraId="516A1E16" w14:textId="77777777" w:rsidR="00510683" w:rsidRPr="00007189" w:rsidRDefault="00510683" w:rsidP="00510683">
      <w:pPr>
        <w:numPr>
          <w:ilvl w:val="1"/>
          <w:numId w:val="5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21"/>
        <w:ind w:left="0" w:firstLine="0"/>
        <w:jc w:val="both"/>
        <w:rPr>
          <w:rFonts w:eastAsia="Calibri"/>
          <w:b/>
          <w:color w:val="000000"/>
          <w:lang w:eastAsia="en-US"/>
        </w:rPr>
      </w:pPr>
      <w:r w:rsidRPr="00007189">
        <w:rPr>
          <w:rFonts w:eastAsia="Calibri"/>
          <w:b/>
          <w:color w:val="000000"/>
          <w:lang w:eastAsia="en-US"/>
        </w:rPr>
        <w:t xml:space="preserve">Организатор обязан: </w:t>
      </w:r>
    </w:p>
    <w:p w14:paraId="6F1107B5" w14:textId="77777777" w:rsidR="00510683" w:rsidRPr="00007189" w:rsidRDefault="00510683" w:rsidP="00510683">
      <w:pPr>
        <w:numPr>
          <w:ilvl w:val="2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1"/>
        <w:ind w:left="0" w:firstLine="0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>Провести Акцию в соответствии с настоящими Условиями.</w:t>
      </w:r>
    </w:p>
    <w:p w14:paraId="7B61A329" w14:textId="77777777" w:rsidR="00510683" w:rsidRDefault="00510683" w:rsidP="00510683">
      <w:pPr>
        <w:numPr>
          <w:ilvl w:val="2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1"/>
        <w:ind w:left="0" w:firstLine="0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 xml:space="preserve">Не предоставлять информацию об Участниках третьим лицам для целей, не связанных с проведением Акции, за исключением случаев, предусмотренных настоящими Условиями и законодательством Российской Федерации. </w:t>
      </w:r>
    </w:p>
    <w:p w14:paraId="6BBD5833" w14:textId="77777777" w:rsidR="004C4BE2" w:rsidRDefault="004C4BE2" w:rsidP="004C4BE2">
      <w:pPr>
        <w:tabs>
          <w:tab w:val="left" w:pos="0"/>
          <w:tab w:val="left" w:pos="284"/>
        </w:tabs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</w:p>
    <w:p w14:paraId="59ED838D" w14:textId="77777777" w:rsidR="004C4BE2" w:rsidRDefault="004C4BE2" w:rsidP="004C4BE2">
      <w:pPr>
        <w:tabs>
          <w:tab w:val="left" w:pos="0"/>
          <w:tab w:val="left" w:pos="284"/>
        </w:tabs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</w:p>
    <w:p w14:paraId="07DCAF23" w14:textId="77777777" w:rsidR="004C4BE2" w:rsidRPr="00007189" w:rsidRDefault="004C4BE2" w:rsidP="004C4BE2">
      <w:pPr>
        <w:tabs>
          <w:tab w:val="left" w:pos="0"/>
          <w:tab w:val="left" w:pos="284"/>
        </w:tabs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lang w:eastAsia="en-US"/>
        </w:rPr>
      </w:pPr>
    </w:p>
    <w:p w14:paraId="38378F4F" w14:textId="77777777" w:rsidR="00510683" w:rsidRPr="00007189" w:rsidRDefault="00510683" w:rsidP="00510683">
      <w:pPr>
        <w:tabs>
          <w:tab w:val="left" w:pos="284"/>
        </w:tabs>
        <w:autoSpaceDE w:val="0"/>
        <w:autoSpaceDN w:val="0"/>
        <w:adjustRightInd w:val="0"/>
        <w:spacing w:after="21"/>
        <w:ind w:left="-284"/>
        <w:jc w:val="both"/>
        <w:rPr>
          <w:rFonts w:eastAsia="Calibri"/>
          <w:color w:val="000000"/>
          <w:lang w:eastAsia="en-US"/>
        </w:rPr>
      </w:pPr>
    </w:p>
    <w:p w14:paraId="46818903" w14:textId="77777777" w:rsidR="00510683" w:rsidRPr="00007189" w:rsidRDefault="00510683" w:rsidP="00510683">
      <w:pPr>
        <w:tabs>
          <w:tab w:val="left" w:pos="2422"/>
        </w:tabs>
        <w:autoSpaceDE w:val="0"/>
        <w:autoSpaceDN w:val="0"/>
        <w:adjustRightInd w:val="0"/>
        <w:spacing w:after="21"/>
        <w:jc w:val="center"/>
        <w:rPr>
          <w:rFonts w:eastAsia="Calibri"/>
          <w:b/>
          <w:color w:val="000000"/>
          <w:lang w:eastAsia="en-US"/>
        </w:rPr>
      </w:pPr>
      <w:r w:rsidRPr="00007189">
        <w:rPr>
          <w:rFonts w:eastAsia="Calibri"/>
          <w:b/>
          <w:color w:val="000000"/>
          <w:lang w:eastAsia="en-US"/>
        </w:rPr>
        <w:t>4</w:t>
      </w:r>
      <w:r w:rsidRPr="00007189">
        <w:rPr>
          <w:rFonts w:eastAsia="Calibri"/>
          <w:lang w:eastAsia="en-US"/>
        </w:rPr>
        <w:t xml:space="preserve">. </w:t>
      </w:r>
      <w:r w:rsidRPr="00007189">
        <w:rPr>
          <w:rFonts w:eastAsia="Calibri"/>
          <w:b/>
          <w:color w:val="000000"/>
          <w:lang w:eastAsia="en-US"/>
        </w:rPr>
        <w:t>Иные положения</w:t>
      </w:r>
    </w:p>
    <w:p w14:paraId="72722495" w14:textId="77777777" w:rsidR="00510683" w:rsidRPr="00007189" w:rsidRDefault="00510683" w:rsidP="00510683">
      <w:pPr>
        <w:tabs>
          <w:tab w:val="left" w:pos="284"/>
        </w:tabs>
        <w:autoSpaceDE w:val="0"/>
        <w:autoSpaceDN w:val="0"/>
        <w:adjustRightInd w:val="0"/>
        <w:spacing w:after="21"/>
        <w:ind w:left="-284"/>
        <w:jc w:val="both"/>
        <w:rPr>
          <w:rFonts w:eastAsia="Calibri"/>
          <w:color w:val="000000"/>
          <w:lang w:eastAsia="en-US"/>
        </w:rPr>
      </w:pPr>
    </w:p>
    <w:p w14:paraId="1FF268EF" w14:textId="77777777" w:rsidR="00510683" w:rsidRPr="00007189" w:rsidRDefault="00510683" w:rsidP="00510683">
      <w:pPr>
        <w:tabs>
          <w:tab w:val="left" w:pos="426"/>
          <w:tab w:val="left" w:pos="2422"/>
        </w:tabs>
        <w:spacing w:after="21"/>
        <w:ind w:left="-284"/>
        <w:contextualSpacing/>
        <w:jc w:val="both"/>
      </w:pPr>
      <w:r w:rsidRPr="00007189">
        <w:t>4.1.  Действие настоящих Условий в отношении Участников прекращается при закрытии расчетного счета, изменении Клиентом тарифного плана, и (или) при несоответствии Участника Условиям Акции.</w:t>
      </w:r>
    </w:p>
    <w:p w14:paraId="31B05598" w14:textId="77777777" w:rsidR="00510683" w:rsidRPr="00007189" w:rsidRDefault="00510683" w:rsidP="00510683">
      <w:pPr>
        <w:tabs>
          <w:tab w:val="left" w:pos="2422"/>
        </w:tabs>
        <w:autoSpaceDE w:val="0"/>
        <w:autoSpaceDN w:val="0"/>
        <w:adjustRightInd w:val="0"/>
        <w:spacing w:after="21"/>
        <w:ind w:left="-284"/>
        <w:jc w:val="both"/>
        <w:rPr>
          <w:rFonts w:eastAsia="Calibri"/>
          <w:color w:val="000000"/>
          <w:lang w:eastAsia="en-US"/>
        </w:rPr>
      </w:pPr>
      <w:r w:rsidRPr="00007189">
        <w:rPr>
          <w:rFonts w:eastAsia="Calibri"/>
          <w:color w:val="000000"/>
          <w:lang w:eastAsia="en-US"/>
        </w:rPr>
        <w:t>4.2. Во всем ином, что не предусмотрено настоящими Условиями, стороны руководствуются положениями Договора банковского счета.</w:t>
      </w:r>
    </w:p>
    <w:p w14:paraId="54D0679B" w14:textId="77777777" w:rsidR="00510683" w:rsidRPr="00007189" w:rsidRDefault="00510683" w:rsidP="00510683">
      <w:pPr>
        <w:pStyle w:val="a3"/>
        <w:autoSpaceDE w:val="0"/>
        <w:autoSpaceDN w:val="0"/>
        <w:adjustRightInd w:val="0"/>
        <w:spacing w:after="21"/>
        <w:ind w:left="100"/>
        <w:jc w:val="both"/>
        <w:rPr>
          <w:rFonts w:eastAsia="Calibri"/>
          <w:color w:val="000000"/>
          <w:lang w:eastAsia="en-US"/>
        </w:rPr>
      </w:pPr>
    </w:p>
    <w:p w14:paraId="5A2398C6" w14:textId="77777777" w:rsidR="00510683" w:rsidRPr="00007189" w:rsidRDefault="00510683" w:rsidP="00510683">
      <w:pPr>
        <w:pStyle w:val="a3"/>
        <w:autoSpaceDE w:val="0"/>
        <w:autoSpaceDN w:val="0"/>
        <w:adjustRightInd w:val="0"/>
        <w:spacing w:after="21"/>
        <w:ind w:left="100"/>
        <w:jc w:val="both"/>
        <w:rPr>
          <w:rFonts w:eastAsia="Calibri"/>
          <w:color w:val="000000"/>
          <w:lang w:eastAsia="en-US"/>
        </w:rPr>
      </w:pPr>
    </w:p>
    <w:p w14:paraId="22A8BA40" w14:textId="77777777" w:rsidR="00510683" w:rsidRPr="00007189" w:rsidRDefault="00510683" w:rsidP="00510683">
      <w:pPr>
        <w:ind w:left="284"/>
      </w:pPr>
    </w:p>
    <w:p w14:paraId="3DFDE651" w14:textId="77777777" w:rsidR="00510683" w:rsidRPr="00007189" w:rsidRDefault="00510683" w:rsidP="00510683">
      <w:pPr>
        <w:pStyle w:val="a3"/>
        <w:jc w:val="both"/>
      </w:pPr>
    </w:p>
    <w:p w14:paraId="50798CB0" w14:textId="77777777" w:rsidR="00510683" w:rsidRPr="00007189" w:rsidRDefault="00510683" w:rsidP="00510683">
      <w:pPr>
        <w:pStyle w:val="a3"/>
        <w:jc w:val="both"/>
      </w:pPr>
    </w:p>
    <w:p w14:paraId="62171EEB" w14:textId="77777777" w:rsidR="00510683" w:rsidRPr="00007189" w:rsidRDefault="00510683" w:rsidP="00510683">
      <w:pPr>
        <w:pStyle w:val="a3"/>
        <w:jc w:val="both"/>
      </w:pPr>
    </w:p>
    <w:p w14:paraId="2C09F530" w14:textId="77777777" w:rsidR="00510683" w:rsidRPr="00007189" w:rsidRDefault="00510683" w:rsidP="00510683">
      <w:pPr>
        <w:pStyle w:val="a3"/>
        <w:jc w:val="both"/>
      </w:pPr>
    </w:p>
    <w:p w14:paraId="151007C9" w14:textId="77777777" w:rsidR="00510683" w:rsidRDefault="00510683" w:rsidP="00510683"/>
    <w:p w14:paraId="2307593A" w14:textId="77777777" w:rsidR="00E5759A" w:rsidRDefault="00E5759A"/>
    <w:sectPr w:rsidR="00E5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9AA77" w14:textId="77777777" w:rsidR="00F511EB" w:rsidRDefault="00F511EB" w:rsidP="00510683">
      <w:r>
        <w:separator/>
      </w:r>
    </w:p>
  </w:endnote>
  <w:endnote w:type="continuationSeparator" w:id="0">
    <w:p w14:paraId="2381809A" w14:textId="77777777" w:rsidR="00F511EB" w:rsidRDefault="00F511EB" w:rsidP="0051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D01FC" w14:textId="77777777" w:rsidR="00F511EB" w:rsidRDefault="00F511EB" w:rsidP="00510683">
      <w:r>
        <w:separator/>
      </w:r>
    </w:p>
  </w:footnote>
  <w:footnote w:type="continuationSeparator" w:id="0">
    <w:p w14:paraId="37481500" w14:textId="77777777" w:rsidR="00F511EB" w:rsidRDefault="00F511EB" w:rsidP="00510683">
      <w:r>
        <w:continuationSeparator/>
      </w:r>
    </w:p>
  </w:footnote>
  <w:footnote w:id="1">
    <w:p w14:paraId="5CADD5B8" w14:textId="77777777" w:rsidR="00510683" w:rsidRPr="00392D12" w:rsidRDefault="00510683" w:rsidP="00510683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392D12">
        <w:rPr>
          <w:color w:val="000000"/>
          <w:sz w:val="12"/>
          <w:szCs w:val="12"/>
        </w:rPr>
        <w:footnoteRef/>
      </w:r>
      <w:r w:rsidRPr="00511785">
        <w:t xml:space="preserve"> </w:t>
      </w:r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Под клиентом </w:t>
      </w:r>
      <w:r w:rsidRPr="00392D12">
        <w:rPr>
          <w:rFonts w:eastAsia="Calibri"/>
          <w:b/>
          <w:color w:val="000000"/>
          <w:sz w:val="16"/>
          <w:szCs w:val="16"/>
          <w:lang w:eastAsia="en-US"/>
        </w:rPr>
        <w:t>«малого бизнеса»</w:t>
      </w:r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 понимается юридическое лицо, индивидуальный предприниматель, лицо, занимающееся в установленном законодательством Российской Федерации порядке частной практикой, объем годовой выручки которого или группы компаний (холдинга), в которую входит клиент, за последний календарный год не превышает: </w:t>
      </w:r>
    </w:p>
    <w:p w14:paraId="13ECE8F6" w14:textId="77777777" w:rsidR="00510683" w:rsidRPr="00392D12" w:rsidRDefault="00510683" w:rsidP="0051068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540 миллионов рублей или эквивалент этой суммы в иностранной валюте – для клиентов, </w:t>
      </w:r>
      <w:proofErr w:type="spellStart"/>
      <w:r w:rsidRPr="00392D12">
        <w:rPr>
          <w:rFonts w:eastAsia="Calibri"/>
          <w:color w:val="000000"/>
          <w:sz w:val="16"/>
          <w:szCs w:val="16"/>
          <w:lang w:eastAsia="en-US"/>
        </w:rPr>
        <w:t>обслуживающихся</w:t>
      </w:r>
      <w:proofErr w:type="spellEnd"/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 в дополнительных офисах Москвы и Московской области, Центральном и дополнительных офисах, операционном офисе «</w:t>
      </w:r>
      <w:proofErr w:type="spellStart"/>
      <w:r w:rsidRPr="00392D12">
        <w:rPr>
          <w:rFonts w:eastAsia="Calibri"/>
          <w:color w:val="000000"/>
          <w:sz w:val="16"/>
          <w:szCs w:val="16"/>
          <w:lang w:eastAsia="en-US"/>
        </w:rPr>
        <w:t>Киришский</w:t>
      </w:r>
      <w:proofErr w:type="spellEnd"/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» Санкт-Петербургского филиала; </w:t>
      </w:r>
    </w:p>
    <w:p w14:paraId="02B1D52D" w14:textId="77777777" w:rsidR="00510683" w:rsidRPr="00392D12" w:rsidRDefault="00510683" w:rsidP="0051068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 360 миллионов рублей или эквивалент этой суммы в иностранной валюте – для клиентов, </w:t>
      </w:r>
      <w:proofErr w:type="spellStart"/>
      <w:r w:rsidRPr="00392D12">
        <w:rPr>
          <w:rFonts w:eastAsia="Calibri"/>
          <w:color w:val="000000"/>
          <w:sz w:val="16"/>
          <w:szCs w:val="16"/>
          <w:lang w:eastAsia="en-US"/>
        </w:rPr>
        <w:t>обслуживающихся</w:t>
      </w:r>
      <w:proofErr w:type="spellEnd"/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 в дополнительных и операционных офисах, за исключением дополнительных офисов Москвы и Московской области, Центрального и дополнительных офисов, операционного офиса «</w:t>
      </w:r>
      <w:proofErr w:type="spellStart"/>
      <w:r w:rsidRPr="00392D12">
        <w:rPr>
          <w:rFonts w:eastAsia="Calibri"/>
          <w:color w:val="000000"/>
          <w:sz w:val="16"/>
          <w:szCs w:val="16"/>
          <w:lang w:eastAsia="en-US"/>
        </w:rPr>
        <w:t>Киришский</w:t>
      </w:r>
      <w:proofErr w:type="spellEnd"/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» Санкт-Петербургского филиала. </w:t>
      </w:r>
    </w:p>
    <w:p w14:paraId="7B4BCE79" w14:textId="77777777" w:rsidR="00510683" w:rsidRPr="00392D12" w:rsidRDefault="00510683" w:rsidP="00510683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Под клиентом </w:t>
      </w:r>
      <w:r w:rsidRPr="00392D12">
        <w:rPr>
          <w:rFonts w:eastAsia="Calibri"/>
          <w:b/>
          <w:color w:val="000000"/>
          <w:sz w:val="16"/>
          <w:szCs w:val="16"/>
          <w:lang w:eastAsia="en-US"/>
        </w:rPr>
        <w:t xml:space="preserve">«среднего бизнеса» </w:t>
      </w:r>
      <w:r w:rsidRPr="00392D12">
        <w:rPr>
          <w:rFonts w:eastAsia="Calibri"/>
          <w:color w:val="000000"/>
          <w:sz w:val="16"/>
          <w:szCs w:val="16"/>
          <w:lang w:eastAsia="en-US"/>
        </w:rPr>
        <w:t>понимается юридическое лицо, индивидуальный предприниматель, лицо, занимающееся в установленном законодательством Российской Федерации порядке частной практикой, объем годовой выручки которого или группы компаний (холдинга), в которую входит клиент, за последний календарный год составляет:</w:t>
      </w:r>
    </w:p>
    <w:p w14:paraId="263D01D4" w14:textId="77777777" w:rsidR="00510683" w:rsidRPr="00392D12" w:rsidRDefault="00510683" w:rsidP="0051068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от 540 миллионов рублей до 7,5 миллиардов рублей или эквивалент этой суммы в иностранной валюте * – для клиентов, </w:t>
      </w:r>
      <w:proofErr w:type="spellStart"/>
      <w:r w:rsidRPr="00392D12">
        <w:rPr>
          <w:rFonts w:eastAsia="Calibri"/>
          <w:color w:val="000000"/>
          <w:sz w:val="16"/>
          <w:szCs w:val="16"/>
          <w:lang w:eastAsia="en-US"/>
        </w:rPr>
        <w:t>обслуживающихся</w:t>
      </w:r>
      <w:proofErr w:type="spellEnd"/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 в дополнительных офисах Москвы и Московской области, Центральном и дополнительных офисах, операционного офиса «</w:t>
      </w:r>
      <w:proofErr w:type="spellStart"/>
      <w:r w:rsidRPr="00392D12">
        <w:rPr>
          <w:rFonts w:eastAsia="Calibri"/>
          <w:color w:val="000000"/>
          <w:sz w:val="16"/>
          <w:szCs w:val="16"/>
          <w:lang w:eastAsia="en-US"/>
        </w:rPr>
        <w:t>Киришский</w:t>
      </w:r>
      <w:proofErr w:type="spellEnd"/>
      <w:r w:rsidRPr="00392D12">
        <w:rPr>
          <w:rFonts w:eastAsia="Calibri"/>
          <w:color w:val="000000"/>
          <w:sz w:val="16"/>
          <w:szCs w:val="16"/>
          <w:lang w:eastAsia="en-US"/>
        </w:rPr>
        <w:t>» Санкт-Петербургского филиала;</w:t>
      </w:r>
    </w:p>
    <w:p w14:paraId="0D7BF4F7" w14:textId="77777777" w:rsidR="00510683" w:rsidRPr="00392D12" w:rsidRDefault="00510683" w:rsidP="0051068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от 360 миллионов рублей до 7,5 миллиардов рублей или эквивалент этой суммы в иностранной валюте – для клиентов, </w:t>
      </w:r>
      <w:proofErr w:type="spellStart"/>
      <w:r w:rsidRPr="00392D12">
        <w:rPr>
          <w:rFonts w:eastAsia="Calibri"/>
          <w:color w:val="000000"/>
          <w:sz w:val="16"/>
          <w:szCs w:val="16"/>
          <w:lang w:eastAsia="en-US"/>
        </w:rPr>
        <w:t>обслуживающихся</w:t>
      </w:r>
      <w:proofErr w:type="spellEnd"/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 в дополнительных и операционных офисах, за исключением дополнительных офисов Москвы и Московской области, Центрального и дополнительных офисов, операционного офиса «</w:t>
      </w:r>
      <w:proofErr w:type="spellStart"/>
      <w:r w:rsidRPr="00392D12">
        <w:rPr>
          <w:rFonts w:eastAsia="Calibri"/>
          <w:color w:val="000000"/>
          <w:sz w:val="16"/>
          <w:szCs w:val="16"/>
          <w:lang w:eastAsia="en-US"/>
        </w:rPr>
        <w:t>Киришский</w:t>
      </w:r>
      <w:proofErr w:type="spellEnd"/>
      <w:r w:rsidRPr="00392D12">
        <w:rPr>
          <w:rFonts w:eastAsia="Calibri"/>
          <w:color w:val="000000"/>
          <w:sz w:val="16"/>
          <w:szCs w:val="16"/>
          <w:lang w:eastAsia="en-US"/>
        </w:rPr>
        <w:t>» Санкт-Петербургского филиала.</w:t>
      </w:r>
    </w:p>
    <w:p w14:paraId="67715E20" w14:textId="77777777" w:rsidR="00510683" w:rsidRPr="00392D12" w:rsidRDefault="00510683" w:rsidP="00510683">
      <w:pPr>
        <w:pStyle w:val="a3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0334ECE3" w14:textId="77777777" w:rsidR="00510683" w:rsidRPr="00690184" w:rsidRDefault="00510683" w:rsidP="00510683">
      <w:pPr>
        <w:pStyle w:val="a3"/>
        <w:autoSpaceDE w:val="0"/>
        <w:autoSpaceDN w:val="0"/>
        <w:adjustRightInd w:val="0"/>
        <w:ind w:left="0" w:firstLine="426"/>
        <w:jc w:val="both"/>
        <w:rPr>
          <w:rFonts w:ascii="Garamond" w:eastAsia="Calibri" w:hAnsi="Garamond"/>
          <w:color w:val="000000"/>
          <w:sz w:val="16"/>
          <w:szCs w:val="16"/>
          <w:lang w:eastAsia="en-US"/>
        </w:rPr>
      </w:pPr>
      <w:r w:rsidRPr="00392D12">
        <w:rPr>
          <w:rFonts w:eastAsia="Calibri"/>
          <w:color w:val="000000"/>
          <w:sz w:val="16"/>
          <w:szCs w:val="16"/>
          <w:lang w:eastAsia="en-US"/>
        </w:rPr>
        <w:t>*В период с 02.07.2020 по 31.12.2020 клиенты, объем годовой выручки которых или группы компаний (холдинга), в которую входит клиент, за последний календарный год составляет от 4,5 миллиардов рублей до 7,5 миллиардов рублей или эквивалент этой суммы в иностранной валюте, впервые принятые на расчетно-кассовое обслуживание в ПАО «Промсвязьбанк» до 02.07.2020, относятся к клиентам «корпоративного бизнеса» и обслуживаются в соответствии с тарифами для клиентов, отнесенных к целевому клиентскому сегменту «корпоративный бизнес».</w:t>
      </w:r>
    </w:p>
  </w:footnote>
  <w:footnote w:id="2">
    <w:p w14:paraId="20706C3A" w14:textId="77777777" w:rsidR="00510683" w:rsidRPr="00392D12" w:rsidRDefault="00510683" w:rsidP="00510683">
      <w:pPr>
        <w:pStyle w:val="a4"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rStyle w:val="a6"/>
        </w:rPr>
        <w:footnoteRef/>
      </w:r>
      <w:r>
        <w:t xml:space="preserve"> </w:t>
      </w:r>
      <w:r w:rsidRPr="00D168F9">
        <w:rPr>
          <w:rFonts w:eastAsia="Calibri"/>
          <w:color w:val="000000"/>
          <w:sz w:val="16"/>
          <w:szCs w:val="16"/>
          <w:lang w:eastAsia="en-US"/>
        </w:rPr>
        <w:t xml:space="preserve">Банком страны </w:t>
      </w:r>
      <w:r>
        <w:rPr>
          <w:rFonts w:eastAsia="Calibri"/>
          <w:color w:val="000000"/>
          <w:sz w:val="16"/>
          <w:szCs w:val="16"/>
          <w:lang w:eastAsia="en-US"/>
        </w:rPr>
        <w:t>г</w:t>
      </w:r>
      <w:r w:rsidRPr="00392D12">
        <w:rPr>
          <w:rFonts w:eastAsia="Calibri"/>
          <w:color w:val="000000"/>
          <w:sz w:val="16"/>
          <w:szCs w:val="16"/>
          <w:lang w:eastAsia="en-US"/>
        </w:rPr>
        <w:t xml:space="preserve">руппы А считается: </w:t>
      </w:r>
    </w:p>
    <w:p w14:paraId="13F4A38C" w14:textId="77777777" w:rsidR="00510683" w:rsidRDefault="00510683" w:rsidP="00510683">
      <w:pPr>
        <w:pStyle w:val="a4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392D12">
        <w:rPr>
          <w:rFonts w:eastAsia="Calibri"/>
          <w:color w:val="000000"/>
          <w:sz w:val="16"/>
          <w:szCs w:val="16"/>
          <w:lang w:eastAsia="en-US"/>
        </w:rPr>
        <w:t>А) банк, признанный таковым по законодательству страны Группы А, на территории которой он зарегистрирован;</w:t>
      </w:r>
    </w:p>
    <w:p w14:paraId="2B32FE5D" w14:textId="77777777" w:rsidR="00510683" w:rsidRDefault="00510683" w:rsidP="00510683">
      <w:pPr>
        <w:pStyle w:val="a4"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 xml:space="preserve">Б) банк, признанный таковым по законодательству Российской Федерации и (или) иного государства, в уставном капитале которого более 50 (Пятидесяти) процентов принадлежит банку, указанному в подпункте «А» настоящего пункта. </w:t>
      </w:r>
    </w:p>
    <w:p w14:paraId="5E54FAB8" w14:textId="77777777" w:rsidR="00510683" w:rsidRDefault="00510683" w:rsidP="00510683">
      <w:pPr>
        <w:pStyle w:val="a4"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 xml:space="preserve">В) банк, признанный таковым по законодательству Российской Федерации и (или) иного государства, в уставном капитале которого более 50 (Пятидесяти) процентов принадлежит банку, указанному в подпункте «Б» настоящего пункта. </w:t>
      </w:r>
    </w:p>
    <w:p w14:paraId="7D2342E0" w14:textId="77777777" w:rsidR="00510683" w:rsidRPr="00392D12" w:rsidRDefault="00510683" w:rsidP="00510683">
      <w:pPr>
        <w:pStyle w:val="a4"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 xml:space="preserve">К странам группы А относятся государства – члены Содружества Независимых Государств, государства – члены Организации экономического сотрудничества и развития (ОЭСР), государства – члены Шенгена (любое государство, применяющее Шенгенское законодательство в полной мере), государства – члены Европейского союза. </w:t>
      </w:r>
    </w:p>
  </w:footnote>
  <w:footnote w:id="3">
    <w:p w14:paraId="4CC98A01" w14:textId="77777777" w:rsidR="00510683" w:rsidRDefault="00510683" w:rsidP="0051068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168F9">
        <w:rPr>
          <w:rFonts w:eastAsia="Calibri"/>
          <w:color w:val="000000"/>
          <w:sz w:val="16"/>
          <w:szCs w:val="16"/>
          <w:lang w:eastAsia="en-US"/>
        </w:rPr>
        <w:t>Банком страны г</w:t>
      </w:r>
      <w:r w:rsidRPr="00392D12">
        <w:rPr>
          <w:rFonts w:eastAsia="Calibri"/>
          <w:color w:val="000000"/>
          <w:sz w:val="16"/>
          <w:szCs w:val="16"/>
          <w:lang w:eastAsia="en-US"/>
        </w:rPr>
        <w:t>руппы Б считается:</w:t>
      </w:r>
      <w:r>
        <w:t xml:space="preserve"> </w:t>
      </w:r>
    </w:p>
    <w:p w14:paraId="6AC0214D" w14:textId="77777777" w:rsidR="00510683" w:rsidRPr="00392D12" w:rsidRDefault="00510683" w:rsidP="00510683">
      <w:pPr>
        <w:pStyle w:val="a4"/>
        <w:jc w:val="both"/>
      </w:pPr>
      <w:r w:rsidRPr="00392D12">
        <w:rPr>
          <w:rFonts w:eastAsia="Calibri"/>
          <w:color w:val="000000"/>
          <w:sz w:val="16"/>
          <w:szCs w:val="16"/>
          <w:lang w:eastAsia="en-US"/>
        </w:rPr>
        <w:t>А)</w:t>
      </w:r>
      <w:r w:rsidRPr="00D168F9">
        <w:rPr>
          <w:rFonts w:eastAsia="Calibri"/>
          <w:color w:val="000000"/>
          <w:sz w:val="16"/>
          <w:szCs w:val="16"/>
          <w:lang w:eastAsia="en-US"/>
        </w:rPr>
        <w:t xml:space="preserve"> банк, при</w:t>
      </w:r>
      <w:r w:rsidRPr="00392D12">
        <w:rPr>
          <w:rFonts w:eastAsia="Calibri"/>
          <w:color w:val="000000"/>
          <w:sz w:val="16"/>
          <w:szCs w:val="16"/>
          <w:lang w:eastAsia="en-US"/>
        </w:rPr>
        <w:t>знанный</w:t>
      </w:r>
      <w:r>
        <w:rPr>
          <w:rFonts w:eastAsia="Calibri"/>
          <w:color w:val="000000"/>
          <w:sz w:val="16"/>
          <w:szCs w:val="16"/>
          <w:lang w:eastAsia="en-US"/>
        </w:rPr>
        <w:t xml:space="preserve"> таковым по законодательству Группы Б, на территории которой он зарегистрирован; </w:t>
      </w:r>
    </w:p>
    <w:p w14:paraId="67CA781D" w14:textId="77777777" w:rsidR="00510683" w:rsidRDefault="00510683" w:rsidP="00510683">
      <w:pPr>
        <w:pStyle w:val="a4"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 xml:space="preserve">Б) банк, признанный таковым по законодательству Российской Федерации и(или) иного государства, в уставном капитале которого более 50 (Пятидесяти) процентов принадлежит банку, указанному в подпункте «А» настоящего пункта. </w:t>
      </w:r>
    </w:p>
    <w:p w14:paraId="5D6ED503" w14:textId="77777777" w:rsidR="00510683" w:rsidRDefault="00510683" w:rsidP="00510683">
      <w:pPr>
        <w:pStyle w:val="a4"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 xml:space="preserve">В) банк, признанный таковым по законодательству Российской Федерации и (или) иного государства, в уставном капитале которого более 50 (Пятидесяти) процентов принадлежит банку, указанному в подпункте «Б» настоящего пункта. </w:t>
      </w:r>
    </w:p>
    <w:p w14:paraId="7FEEC42E" w14:textId="77777777" w:rsidR="00510683" w:rsidRPr="00392D12" w:rsidRDefault="00510683" w:rsidP="00510683">
      <w:pPr>
        <w:pStyle w:val="a4"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 xml:space="preserve">К странам группы Б относятся государства, не относящиеся к странам группы А. В случае, если банк соответствует признакам и банка страны группы А, и банка страны группы Б, соответствующий банк считается банком страны группы Б. </w:t>
      </w:r>
    </w:p>
    <w:p w14:paraId="05E90EBA" w14:textId="77777777" w:rsidR="00510683" w:rsidRDefault="00510683" w:rsidP="0051068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6285"/>
    <w:multiLevelType w:val="hybridMultilevel"/>
    <w:tmpl w:val="C2B0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490B"/>
    <w:multiLevelType w:val="hybridMultilevel"/>
    <w:tmpl w:val="E5B860BC"/>
    <w:lvl w:ilvl="0" w:tplc="EBB89324">
      <w:start w:val="1"/>
      <w:numFmt w:val="bullet"/>
      <w:lvlText w:val=""/>
      <w:lvlJc w:val="left"/>
      <w:pPr>
        <w:tabs>
          <w:tab w:val="num" w:pos="947"/>
        </w:tabs>
        <w:ind w:left="45" w:firstLine="663"/>
      </w:pPr>
      <w:rPr>
        <w:rFonts w:ascii="Symbol" w:hAnsi="Symbol" w:hint="default"/>
        <w:b/>
        <w:i w:val="0"/>
        <w:sz w:val="20"/>
      </w:rPr>
    </w:lvl>
    <w:lvl w:ilvl="1" w:tplc="67025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00A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366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0E0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50E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A02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4C9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CC8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93554F"/>
    <w:multiLevelType w:val="multilevel"/>
    <w:tmpl w:val="1ADE2EC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3" w15:restartNumberingAfterBreak="0">
    <w:nsid w:val="532E5B06"/>
    <w:multiLevelType w:val="multilevel"/>
    <w:tmpl w:val="8DE87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" w:hanging="7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657810"/>
    <w:multiLevelType w:val="multilevel"/>
    <w:tmpl w:val="160AF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966F0E"/>
    <w:multiLevelType w:val="multilevel"/>
    <w:tmpl w:val="69F8B7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83"/>
    <w:rsid w:val="000373A8"/>
    <w:rsid w:val="00182F3A"/>
    <w:rsid w:val="001A0DB2"/>
    <w:rsid w:val="00302E91"/>
    <w:rsid w:val="00320D6F"/>
    <w:rsid w:val="00446747"/>
    <w:rsid w:val="004C4BE2"/>
    <w:rsid w:val="00510683"/>
    <w:rsid w:val="00767AAA"/>
    <w:rsid w:val="008D3F2C"/>
    <w:rsid w:val="008E14B2"/>
    <w:rsid w:val="009B755B"/>
    <w:rsid w:val="00B31B40"/>
    <w:rsid w:val="00BD3B6F"/>
    <w:rsid w:val="00C03E9A"/>
    <w:rsid w:val="00CD3D6F"/>
    <w:rsid w:val="00D12536"/>
    <w:rsid w:val="00DE241C"/>
    <w:rsid w:val="00E5759A"/>
    <w:rsid w:val="00F5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567C"/>
  <w15:chartTrackingRefBased/>
  <w15:docId w15:val="{4B91D249-E79C-4047-B558-1D264896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683"/>
    <w:pPr>
      <w:ind w:left="720"/>
      <w:contextualSpacing/>
    </w:pPr>
  </w:style>
  <w:style w:type="paragraph" w:styleId="a4">
    <w:name w:val="footnote text"/>
    <w:basedOn w:val="a"/>
    <w:link w:val="a5"/>
    <w:rsid w:val="0051068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10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10683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125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253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2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25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25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25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5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2020-10-01T15:08:00Z</dcterms:created>
  <dcterms:modified xsi:type="dcterms:W3CDTF">2020-10-01T15:08:00Z</dcterms:modified>
</cp:coreProperties>
</file>